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10" w:rsidRDefault="00CD0A27">
      <w:pPr>
        <w:spacing w:before="346" w:line="220" w:lineRule="auto"/>
        <w:jc w:val="right"/>
        <w:outlineLvl w:val="0"/>
        <w:rPr>
          <w:rFonts w:ascii="宋体" w:eastAsia="宋体" w:hAnsi="宋体" w:cs="宋体"/>
          <w:sz w:val="84"/>
          <w:szCs w:val="84"/>
          <w:lang w:eastAsia="zh-CN"/>
        </w:rPr>
      </w:pPr>
      <w:r>
        <w:rPr>
          <w:rFonts w:ascii="宋体" w:eastAsia="宋体" w:hAnsi="宋体" w:cs="宋体"/>
          <w:b/>
          <w:bCs/>
          <w:color w:val="FF0000"/>
          <w:spacing w:val="-87"/>
          <w:w w:val="98"/>
          <w:sz w:val="84"/>
          <w:szCs w:val="84"/>
          <w:lang w:eastAsia="zh-CN"/>
        </w:rPr>
        <w:t>北京国标联合认证有限公司</w:t>
      </w:r>
    </w:p>
    <w:p w:rsidR="00264D10" w:rsidRDefault="00CD0A27">
      <w:pPr>
        <w:spacing w:before="234" w:line="220" w:lineRule="auto"/>
        <w:ind w:left="55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spacing w:val="-4"/>
          <w:sz w:val="24"/>
          <w:szCs w:val="24"/>
        </w:rPr>
        <w:t>国标联培[202</w:t>
      </w:r>
      <w:r>
        <w:rPr>
          <w:rFonts w:ascii="宋体" w:eastAsia="宋体" w:hAnsi="宋体" w:cs="宋体" w:hint="eastAsia"/>
          <w:b/>
          <w:bCs/>
          <w:spacing w:val="-4"/>
          <w:sz w:val="24"/>
          <w:szCs w:val="24"/>
          <w:lang w:eastAsia="zh-CN"/>
        </w:rPr>
        <w:t>5</w:t>
      </w:r>
      <w:r>
        <w:rPr>
          <w:rFonts w:ascii="宋体" w:eastAsia="宋体" w:hAnsi="宋体" w:cs="宋体"/>
          <w:b/>
          <w:bCs/>
          <w:spacing w:val="-4"/>
          <w:sz w:val="24"/>
          <w:szCs w:val="24"/>
        </w:rPr>
        <w:t>]00</w:t>
      </w:r>
      <w:bookmarkStart w:id="0" w:name="_GoBack"/>
      <w:bookmarkEnd w:id="0"/>
      <w:r w:rsidR="00327068">
        <w:rPr>
          <w:rFonts w:ascii="宋体" w:eastAsia="宋体" w:hAnsi="宋体" w:cs="宋体" w:hint="eastAsia"/>
          <w:b/>
          <w:bCs/>
          <w:spacing w:val="-4"/>
          <w:sz w:val="24"/>
          <w:szCs w:val="24"/>
          <w:lang w:eastAsia="zh-CN"/>
        </w:rPr>
        <w:t>7</w:t>
      </w:r>
      <w:r>
        <w:rPr>
          <w:rFonts w:ascii="宋体" w:eastAsia="宋体" w:hAnsi="宋体" w:cs="宋体"/>
          <w:b/>
          <w:bCs/>
          <w:spacing w:val="-4"/>
          <w:sz w:val="24"/>
          <w:szCs w:val="24"/>
        </w:rPr>
        <w:t>号</w:t>
      </w:r>
    </w:p>
    <w:p w:rsidR="00264D10" w:rsidRDefault="00CD0A27">
      <w:pPr>
        <w:spacing w:before="131" w:line="90" w:lineRule="exact"/>
      </w:pPr>
      <w:r>
        <w:rPr>
          <w:noProof/>
          <w:position w:val="-1"/>
          <w:lang w:eastAsia="zh-CN"/>
        </w:rPr>
        <w:drawing>
          <wp:inline distT="0" distB="0" distL="0" distR="0">
            <wp:extent cx="5943600" cy="571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D10" w:rsidRDefault="00264D10">
      <w:pPr>
        <w:spacing w:line="395" w:lineRule="auto"/>
      </w:pPr>
    </w:p>
    <w:p w:rsidR="00264D10" w:rsidRDefault="00CD0A27">
      <w:pPr>
        <w:pStyle w:val="a3"/>
        <w:spacing w:before="117" w:line="218" w:lineRule="auto"/>
        <w:ind w:left="1325"/>
        <w:outlineLvl w:val="1"/>
        <w:rPr>
          <w:sz w:val="36"/>
          <w:szCs w:val="36"/>
          <w:lang w:eastAsia="zh-CN"/>
        </w:rPr>
      </w:pPr>
      <w:r>
        <w:rPr>
          <w:b/>
          <w:bCs/>
          <w:spacing w:val="-37"/>
          <w:sz w:val="36"/>
          <w:szCs w:val="36"/>
          <w:lang w:eastAsia="zh-CN"/>
        </w:rPr>
        <w:t>关于举办“测量管理体系内审员</w:t>
      </w:r>
      <w:r w:rsidR="00327068">
        <w:rPr>
          <w:rFonts w:hint="eastAsia"/>
          <w:b/>
          <w:bCs/>
          <w:spacing w:val="-37"/>
          <w:sz w:val="36"/>
          <w:szCs w:val="36"/>
          <w:lang w:eastAsia="zh-CN"/>
        </w:rPr>
        <w:t>线上</w:t>
      </w:r>
      <w:r>
        <w:rPr>
          <w:b/>
          <w:bCs/>
          <w:spacing w:val="-37"/>
          <w:sz w:val="36"/>
          <w:szCs w:val="36"/>
          <w:lang w:eastAsia="zh-CN"/>
        </w:rPr>
        <w:t>培训班”的通知</w:t>
      </w:r>
    </w:p>
    <w:p w:rsidR="00264D10" w:rsidRDefault="00CD0A27">
      <w:pPr>
        <w:pStyle w:val="a3"/>
        <w:spacing w:before="238" w:line="217" w:lineRule="auto"/>
        <w:ind w:left="19"/>
        <w:rPr>
          <w:lang w:eastAsia="zh-CN"/>
        </w:rPr>
      </w:pPr>
      <w:r>
        <w:rPr>
          <w:b/>
          <w:bCs/>
          <w:spacing w:val="-13"/>
          <w:lang w:eastAsia="zh-CN"/>
        </w:rPr>
        <w:t>各相关单位：</w:t>
      </w:r>
    </w:p>
    <w:p w:rsidR="00264D10" w:rsidRDefault="00CD0A27">
      <w:pPr>
        <w:pStyle w:val="a3"/>
        <w:spacing w:before="299" w:line="411" w:lineRule="auto"/>
        <w:ind w:left="18" w:right="58" w:firstLine="567"/>
        <w:jc w:val="both"/>
        <w:rPr>
          <w:lang w:eastAsia="zh-CN"/>
        </w:rPr>
      </w:pPr>
      <w:r>
        <w:rPr>
          <w:spacing w:val="-5"/>
          <w:lang w:eastAsia="zh-CN"/>
        </w:rPr>
        <w:t>北京国标联合认证有限公司计划于202</w:t>
      </w:r>
      <w:r>
        <w:rPr>
          <w:rFonts w:hint="eastAsia"/>
          <w:spacing w:val="-5"/>
          <w:lang w:eastAsia="zh-CN"/>
        </w:rPr>
        <w:t>5</w:t>
      </w:r>
      <w:r>
        <w:rPr>
          <w:spacing w:val="-5"/>
          <w:lang w:eastAsia="zh-CN"/>
        </w:rPr>
        <w:t>年</w:t>
      </w:r>
      <w:r>
        <w:rPr>
          <w:rFonts w:hint="eastAsia"/>
          <w:spacing w:val="-5"/>
          <w:lang w:eastAsia="zh-CN"/>
        </w:rPr>
        <w:t>8</w:t>
      </w:r>
      <w:r>
        <w:rPr>
          <w:spacing w:val="-5"/>
          <w:lang w:eastAsia="zh-CN"/>
        </w:rPr>
        <w:t>月</w:t>
      </w:r>
      <w:r w:rsidR="00CE39FF">
        <w:rPr>
          <w:rFonts w:hint="eastAsia"/>
          <w:spacing w:val="-5"/>
          <w:lang w:eastAsia="zh-CN"/>
        </w:rPr>
        <w:t>25</w:t>
      </w:r>
      <w:r>
        <w:rPr>
          <w:spacing w:val="-5"/>
          <w:lang w:eastAsia="zh-CN"/>
        </w:rPr>
        <w:t>日举办“测</w:t>
      </w:r>
      <w:r>
        <w:rPr>
          <w:spacing w:val="-6"/>
          <w:lang w:eastAsia="zh-CN"/>
        </w:rPr>
        <w:t>量管</w:t>
      </w:r>
      <w:r>
        <w:rPr>
          <w:spacing w:val="1"/>
          <w:lang w:eastAsia="zh-CN"/>
        </w:rPr>
        <w:t>理体系内审员”培训班。</w:t>
      </w:r>
      <w:r>
        <w:rPr>
          <w:rFonts w:hint="eastAsia"/>
          <w:spacing w:val="1"/>
          <w:lang w:eastAsia="zh-CN"/>
        </w:rPr>
        <w:t>鉴于</w:t>
      </w:r>
      <w:r>
        <w:rPr>
          <w:spacing w:val="1"/>
          <w:lang w:eastAsia="zh-CN"/>
        </w:rPr>
        <w:t>当前</w:t>
      </w:r>
      <w:r>
        <w:rPr>
          <w:rFonts w:hint="eastAsia"/>
          <w:spacing w:val="1"/>
          <w:lang w:eastAsia="zh-CN"/>
        </w:rPr>
        <w:t>的经济大环境</w:t>
      </w:r>
      <w:r>
        <w:rPr>
          <w:spacing w:val="1"/>
          <w:lang w:eastAsia="zh-CN"/>
        </w:rPr>
        <w:t>，为降低企业培训成本，方便参加人员能学习掌握测量管理体系内审员知识，提升企业人员</w:t>
      </w:r>
      <w:r>
        <w:rPr>
          <w:rFonts w:hint="eastAsia"/>
          <w:spacing w:val="1"/>
          <w:lang w:eastAsia="zh-CN"/>
        </w:rPr>
        <w:t>管理水平</w:t>
      </w:r>
      <w:r>
        <w:rPr>
          <w:spacing w:val="1"/>
          <w:lang w:eastAsia="zh-CN"/>
        </w:rPr>
        <w:t>，培训拟采用在线直播方式。培训后进行在线考试，考试合格，颁发内审员资格证书。各</w:t>
      </w:r>
      <w:r>
        <w:rPr>
          <w:spacing w:val="-3"/>
          <w:lang w:eastAsia="zh-CN"/>
        </w:rPr>
        <w:t>有关单位可根据</w:t>
      </w:r>
      <w:r>
        <w:rPr>
          <w:rFonts w:hint="eastAsia"/>
          <w:spacing w:val="-3"/>
          <w:lang w:eastAsia="zh-CN"/>
        </w:rPr>
        <w:t>认证要求和</w:t>
      </w:r>
      <w:r>
        <w:rPr>
          <w:spacing w:val="-3"/>
          <w:lang w:eastAsia="zh-CN"/>
        </w:rPr>
        <w:t>具体情况,选派符合条件的人员参加此次培训。具体</w:t>
      </w:r>
      <w:r>
        <w:rPr>
          <w:spacing w:val="-4"/>
          <w:lang w:eastAsia="zh-CN"/>
        </w:rPr>
        <w:t>事项如下：</w:t>
      </w:r>
    </w:p>
    <w:p w:rsidR="00264D10" w:rsidRDefault="00CD0A27">
      <w:pPr>
        <w:pStyle w:val="a3"/>
        <w:spacing w:before="1" w:line="218" w:lineRule="auto"/>
        <w:ind w:left="22"/>
        <w:outlineLvl w:val="2"/>
        <w:rPr>
          <w:lang w:eastAsia="zh-CN"/>
        </w:rPr>
      </w:pPr>
      <w:r>
        <w:rPr>
          <w:b/>
          <w:bCs/>
          <w:spacing w:val="-13"/>
          <w:lang w:eastAsia="zh-CN"/>
        </w:rPr>
        <w:t>一、培训内容：</w:t>
      </w:r>
    </w:p>
    <w:p w:rsidR="00264D10" w:rsidRDefault="00CD0A27">
      <w:pPr>
        <w:pStyle w:val="a3"/>
        <w:spacing w:before="292" w:line="218" w:lineRule="auto"/>
        <w:ind w:left="589"/>
        <w:rPr>
          <w:lang w:eastAsia="zh-CN"/>
        </w:rPr>
      </w:pPr>
      <w:r>
        <w:rPr>
          <w:spacing w:val="-1"/>
          <w:lang w:eastAsia="zh-CN"/>
        </w:rPr>
        <w:t>第一部分：测量管理体系标准GB/T19022-2003（ISO10012:2003</w:t>
      </w:r>
      <w:r>
        <w:rPr>
          <w:spacing w:val="-2"/>
          <w:lang w:eastAsia="zh-CN"/>
        </w:rPr>
        <w:t>）解析</w:t>
      </w:r>
    </w:p>
    <w:p w:rsidR="00264D10" w:rsidRDefault="00CD0A27">
      <w:pPr>
        <w:pStyle w:val="a3"/>
        <w:spacing w:before="293" w:line="219" w:lineRule="auto"/>
        <w:ind w:left="589"/>
        <w:rPr>
          <w:lang w:eastAsia="zh-CN"/>
        </w:rPr>
      </w:pPr>
      <w:r>
        <w:rPr>
          <w:spacing w:val="-3"/>
          <w:lang w:eastAsia="zh-CN"/>
        </w:rPr>
        <w:t>1)建立测量管理体系</w:t>
      </w:r>
    </w:p>
    <w:p w:rsidR="00264D10" w:rsidRDefault="00CD0A27">
      <w:pPr>
        <w:pStyle w:val="a3"/>
        <w:spacing w:before="292" w:line="219" w:lineRule="auto"/>
        <w:ind w:left="572"/>
        <w:rPr>
          <w:lang w:eastAsia="zh-CN"/>
        </w:rPr>
      </w:pPr>
      <w:r>
        <w:rPr>
          <w:spacing w:val="-1"/>
          <w:lang w:eastAsia="zh-CN"/>
        </w:rPr>
        <w:t>2)配备满足要求的测量设备</w:t>
      </w:r>
    </w:p>
    <w:p w:rsidR="00264D10" w:rsidRDefault="00CD0A27">
      <w:pPr>
        <w:pStyle w:val="a3"/>
        <w:spacing w:before="292" w:line="219" w:lineRule="auto"/>
        <w:ind w:left="574"/>
        <w:rPr>
          <w:lang w:eastAsia="zh-CN"/>
        </w:rPr>
      </w:pPr>
      <w:r>
        <w:rPr>
          <w:spacing w:val="-1"/>
          <w:lang w:eastAsia="zh-CN"/>
        </w:rPr>
        <w:t>3)测量设备的计量管理，测量设备的期间核查、确认、溯源及管理</w:t>
      </w:r>
    </w:p>
    <w:p w:rsidR="00264D10" w:rsidRDefault="00CD0A27">
      <w:pPr>
        <w:pStyle w:val="a3"/>
        <w:spacing w:before="293" w:line="218" w:lineRule="auto"/>
        <w:ind w:left="567"/>
        <w:rPr>
          <w:lang w:eastAsia="zh-CN"/>
        </w:rPr>
      </w:pPr>
      <w:r>
        <w:rPr>
          <w:spacing w:val="-1"/>
          <w:lang w:eastAsia="zh-CN"/>
        </w:rPr>
        <w:t>4)测量数据的控制</w:t>
      </w:r>
    </w:p>
    <w:p w:rsidR="00264D10" w:rsidRDefault="00CD0A27">
      <w:pPr>
        <w:pStyle w:val="a3"/>
        <w:spacing w:before="294" w:line="219" w:lineRule="auto"/>
        <w:ind w:left="574"/>
        <w:rPr>
          <w:lang w:eastAsia="zh-CN"/>
        </w:rPr>
      </w:pPr>
      <w:r>
        <w:rPr>
          <w:spacing w:val="-2"/>
          <w:lang w:eastAsia="zh-CN"/>
        </w:rPr>
        <w:t>5)测量过程的监视</w:t>
      </w:r>
    </w:p>
    <w:p w:rsidR="00264D10" w:rsidRDefault="00CD0A27">
      <w:pPr>
        <w:pStyle w:val="a3"/>
        <w:spacing w:before="291" w:line="218" w:lineRule="auto"/>
        <w:ind w:left="570"/>
        <w:rPr>
          <w:lang w:eastAsia="zh-CN"/>
        </w:rPr>
      </w:pPr>
      <w:r>
        <w:rPr>
          <w:spacing w:val="-1"/>
          <w:lang w:eastAsia="zh-CN"/>
        </w:rPr>
        <w:t>6)测量管理体系分析和改进</w:t>
      </w:r>
    </w:p>
    <w:p w:rsidR="00264D10" w:rsidRDefault="00CD0A27">
      <w:pPr>
        <w:pStyle w:val="a3"/>
        <w:spacing w:before="293" w:line="219" w:lineRule="auto"/>
        <w:ind w:left="575"/>
        <w:rPr>
          <w:lang w:eastAsia="zh-CN"/>
        </w:rPr>
      </w:pPr>
      <w:r>
        <w:rPr>
          <w:spacing w:val="-2"/>
          <w:lang w:eastAsia="zh-CN"/>
        </w:rPr>
        <w:t>7)内部审核技巧</w:t>
      </w:r>
    </w:p>
    <w:p w:rsidR="00264D10" w:rsidRDefault="00CD0A27">
      <w:pPr>
        <w:pStyle w:val="a3"/>
        <w:spacing w:before="292" w:line="216" w:lineRule="auto"/>
        <w:ind w:left="589"/>
        <w:rPr>
          <w:lang w:eastAsia="zh-CN"/>
        </w:rPr>
      </w:pPr>
      <w:r>
        <w:rPr>
          <w:spacing w:val="-2"/>
          <w:lang w:eastAsia="zh-CN"/>
        </w:rPr>
        <w:t>第二部分：统计技术在企业计量管理中的应用</w:t>
      </w:r>
    </w:p>
    <w:p w:rsidR="00264D10" w:rsidRDefault="00264D10">
      <w:pPr>
        <w:spacing w:line="216" w:lineRule="auto"/>
        <w:rPr>
          <w:lang w:eastAsia="zh-CN"/>
        </w:rPr>
        <w:sectPr w:rsidR="00264D10">
          <w:footerReference w:type="default" r:id="rId7"/>
          <w:pgSz w:w="11907" w:h="16839"/>
          <w:pgMar w:top="1431" w:right="1242" w:bottom="656" w:left="1303" w:header="0" w:footer="428" w:gutter="0"/>
          <w:cols w:space="720"/>
        </w:sectPr>
      </w:pPr>
    </w:p>
    <w:p w:rsidR="00264D10" w:rsidRDefault="00CD0A27">
      <w:pPr>
        <w:pStyle w:val="a3"/>
        <w:spacing w:before="159" w:line="216" w:lineRule="auto"/>
        <w:ind w:left="570"/>
        <w:rPr>
          <w:lang w:eastAsia="zh-CN"/>
        </w:rPr>
      </w:pPr>
      <w:r>
        <w:rPr>
          <w:spacing w:val="-2"/>
          <w:lang w:eastAsia="zh-CN"/>
        </w:rPr>
        <w:lastRenderedPageBreak/>
        <w:t>1)测量过程、测量设备及其特性</w:t>
      </w:r>
    </w:p>
    <w:p w:rsidR="00264D10" w:rsidRDefault="00CD0A27">
      <w:pPr>
        <w:pStyle w:val="a3"/>
        <w:spacing w:before="295" w:line="219" w:lineRule="auto"/>
        <w:ind w:left="552"/>
        <w:rPr>
          <w:lang w:eastAsia="zh-CN"/>
        </w:rPr>
      </w:pPr>
      <w:r>
        <w:rPr>
          <w:spacing w:val="-1"/>
          <w:lang w:eastAsia="zh-CN"/>
        </w:rPr>
        <w:t>2)测量不确定度评定与表示</w:t>
      </w:r>
    </w:p>
    <w:p w:rsidR="00264D10" w:rsidRDefault="00CD0A27">
      <w:pPr>
        <w:pStyle w:val="a3"/>
        <w:spacing w:before="292" w:line="218" w:lineRule="auto"/>
        <w:ind w:left="554"/>
        <w:rPr>
          <w:lang w:eastAsia="zh-CN"/>
        </w:rPr>
      </w:pPr>
      <w:r>
        <w:rPr>
          <w:spacing w:val="-2"/>
          <w:lang w:eastAsia="zh-CN"/>
        </w:rPr>
        <w:t>3)测量系统的分析</w:t>
      </w:r>
    </w:p>
    <w:p w:rsidR="00264D10" w:rsidRDefault="00CD0A27">
      <w:pPr>
        <w:pStyle w:val="a3"/>
        <w:spacing w:before="293" w:line="218" w:lineRule="auto"/>
        <w:ind w:left="548"/>
        <w:rPr>
          <w:lang w:eastAsia="zh-CN"/>
        </w:rPr>
      </w:pPr>
      <w:r>
        <w:rPr>
          <w:spacing w:val="-1"/>
          <w:lang w:eastAsia="zh-CN"/>
        </w:rPr>
        <w:t>4)测量过程控制图(SPC)</w:t>
      </w:r>
    </w:p>
    <w:p w:rsidR="00264D10" w:rsidRDefault="00CD0A27">
      <w:pPr>
        <w:pStyle w:val="a3"/>
        <w:spacing w:before="293" w:line="218" w:lineRule="auto"/>
        <w:ind w:left="554"/>
        <w:rPr>
          <w:lang w:eastAsia="zh-CN"/>
        </w:rPr>
      </w:pPr>
      <w:r>
        <w:rPr>
          <w:spacing w:val="-2"/>
          <w:lang w:eastAsia="zh-CN"/>
        </w:rPr>
        <w:t>5)过程能力分析</w:t>
      </w:r>
    </w:p>
    <w:p w:rsidR="00264D10" w:rsidRDefault="00CD0A27">
      <w:pPr>
        <w:pStyle w:val="a3"/>
        <w:spacing w:before="294" w:line="219" w:lineRule="auto"/>
        <w:ind w:left="7"/>
        <w:outlineLvl w:val="2"/>
        <w:rPr>
          <w:lang w:eastAsia="zh-CN"/>
        </w:rPr>
      </w:pPr>
      <w:r>
        <w:rPr>
          <w:b/>
          <w:bCs/>
          <w:spacing w:val="-13"/>
          <w:lang w:eastAsia="zh-CN"/>
        </w:rPr>
        <w:t>二、培训对象：</w:t>
      </w:r>
    </w:p>
    <w:p w:rsidR="00264D10" w:rsidRDefault="00CD0A27">
      <w:pPr>
        <w:pStyle w:val="a3"/>
        <w:spacing w:before="293" w:line="411" w:lineRule="auto"/>
        <w:ind w:firstLine="559"/>
        <w:rPr>
          <w:lang w:eastAsia="zh-CN"/>
        </w:rPr>
      </w:pPr>
      <w:r>
        <w:rPr>
          <w:spacing w:val="1"/>
          <w:lang w:eastAsia="zh-CN"/>
        </w:rPr>
        <w:t>企事业单位领导、生产、工艺监控、质量、计量、检验、环保、能源、安全、贸易结算等管理人员、技术人员；产品检验</w:t>
      </w:r>
      <w:r>
        <w:rPr>
          <w:rFonts w:hint="eastAsia"/>
          <w:spacing w:val="1"/>
          <w:lang w:eastAsia="zh-CN"/>
        </w:rPr>
        <w:t>检测</w:t>
      </w:r>
      <w:r>
        <w:rPr>
          <w:spacing w:val="1"/>
          <w:lang w:eastAsia="zh-CN"/>
        </w:rPr>
        <w:t>人员等；已通过测量管理</w:t>
      </w:r>
      <w:r>
        <w:rPr>
          <w:spacing w:val="-4"/>
          <w:lang w:eastAsia="zh-CN"/>
        </w:rPr>
        <w:t>体系认证的企业拟参加内审员培训人员，以及原持有内审员证书到</w:t>
      </w:r>
      <w:r>
        <w:rPr>
          <w:spacing w:val="-5"/>
          <w:lang w:eastAsia="zh-CN"/>
        </w:rPr>
        <w:t>期的人员。</w:t>
      </w:r>
    </w:p>
    <w:p w:rsidR="00264D10" w:rsidRDefault="00CD0A27">
      <w:pPr>
        <w:pStyle w:val="a3"/>
        <w:spacing w:before="1" w:line="218" w:lineRule="auto"/>
        <w:ind w:left="6"/>
        <w:outlineLvl w:val="2"/>
        <w:rPr>
          <w:lang w:eastAsia="zh-CN"/>
        </w:rPr>
      </w:pPr>
      <w:r>
        <w:rPr>
          <w:b/>
          <w:bCs/>
          <w:spacing w:val="-13"/>
          <w:lang w:eastAsia="zh-CN"/>
        </w:rPr>
        <w:t>三、学习目标：</w:t>
      </w:r>
    </w:p>
    <w:p w:rsidR="00264D10" w:rsidRDefault="00CD0A27">
      <w:pPr>
        <w:pStyle w:val="a3"/>
        <w:spacing w:before="293" w:line="218" w:lineRule="auto"/>
        <w:ind w:left="563"/>
        <w:rPr>
          <w:lang w:eastAsia="zh-CN"/>
        </w:rPr>
      </w:pPr>
      <w:r>
        <w:rPr>
          <w:spacing w:val="-4"/>
          <w:lang w:eastAsia="zh-CN"/>
        </w:rPr>
        <w:t>通过本课程学习，可以获得以下技能和知识：</w:t>
      </w:r>
    </w:p>
    <w:p w:rsidR="00264D10" w:rsidRDefault="00CD0A27">
      <w:pPr>
        <w:pStyle w:val="a3"/>
        <w:spacing w:before="293" w:line="219" w:lineRule="auto"/>
        <w:ind w:left="570"/>
        <w:rPr>
          <w:lang w:eastAsia="zh-CN"/>
        </w:rPr>
      </w:pPr>
      <w:r>
        <w:rPr>
          <w:spacing w:val="-2"/>
          <w:lang w:eastAsia="zh-CN"/>
        </w:rPr>
        <w:t>1.编写测量管理体系质量手册，掌握内审和管理评审的方法、技</w:t>
      </w:r>
      <w:r>
        <w:rPr>
          <w:spacing w:val="-3"/>
          <w:lang w:eastAsia="zh-CN"/>
        </w:rPr>
        <w:t>巧；</w:t>
      </w:r>
    </w:p>
    <w:p w:rsidR="00264D10" w:rsidRDefault="00CD0A27">
      <w:pPr>
        <w:pStyle w:val="a3"/>
        <w:spacing w:before="291" w:line="315" w:lineRule="auto"/>
        <w:ind w:left="2" w:right="100" w:firstLine="550"/>
        <w:rPr>
          <w:lang w:eastAsia="zh-CN"/>
        </w:rPr>
      </w:pPr>
      <w:r>
        <w:rPr>
          <w:spacing w:val="-1"/>
          <w:lang w:eastAsia="zh-CN"/>
        </w:rPr>
        <w:t>2.按照GB/T 19022-2003标准，在贸易结算方面根据企业实际情况准确选用测量设备，节约企业成本，提高企业效</w:t>
      </w:r>
      <w:r>
        <w:rPr>
          <w:spacing w:val="-2"/>
          <w:lang w:eastAsia="zh-CN"/>
        </w:rPr>
        <w:t>益；</w:t>
      </w:r>
    </w:p>
    <w:p w:rsidR="00264D10" w:rsidRDefault="00CD0A27">
      <w:pPr>
        <w:pStyle w:val="a3"/>
        <w:spacing w:before="294" w:line="315" w:lineRule="auto"/>
        <w:ind w:left="3" w:right="100" w:firstLine="551"/>
        <w:rPr>
          <w:lang w:eastAsia="zh-CN"/>
        </w:rPr>
      </w:pPr>
      <w:r>
        <w:rPr>
          <w:spacing w:val="1"/>
          <w:lang w:eastAsia="zh-CN"/>
        </w:rPr>
        <w:t>3.在能源计量器具配备方面，能按企业实际的计量要求配备，节省用能</w:t>
      </w:r>
      <w:r>
        <w:rPr>
          <w:spacing w:val="-19"/>
          <w:lang w:eastAsia="zh-CN"/>
        </w:rPr>
        <w:t>成本；</w:t>
      </w:r>
    </w:p>
    <w:p w:rsidR="00264D10" w:rsidRDefault="00CD0A27">
      <w:pPr>
        <w:pStyle w:val="a3"/>
        <w:spacing w:before="291" w:line="347" w:lineRule="auto"/>
        <w:ind w:left="1" w:right="100" w:firstLine="547"/>
        <w:rPr>
          <w:lang w:eastAsia="zh-CN"/>
        </w:rPr>
      </w:pPr>
      <w:r>
        <w:rPr>
          <w:spacing w:val="1"/>
          <w:lang w:eastAsia="zh-CN"/>
        </w:rPr>
        <w:t>4.在产品过程检验方面，能识别过程控制等级，选择相应的测量设备并实施分类管理。对企业的质量、环境、安全、能源进行有效</w:t>
      </w:r>
      <w:r>
        <w:rPr>
          <w:lang w:eastAsia="zh-CN"/>
        </w:rPr>
        <w:t xml:space="preserve">的监视和控制， </w:t>
      </w:r>
      <w:r>
        <w:rPr>
          <w:spacing w:val="-3"/>
          <w:lang w:eastAsia="zh-CN"/>
        </w:rPr>
        <w:t>提升企业的经济效益和社会效益。</w:t>
      </w:r>
    </w:p>
    <w:p w:rsidR="00264D10" w:rsidRDefault="00CD0A27">
      <w:pPr>
        <w:pStyle w:val="a3"/>
        <w:spacing w:before="295" w:line="219" w:lineRule="auto"/>
        <w:ind w:left="32"/>
        <w:outlineLvl w:val="2"/>
        <w:rPr>
          <w:lang w:eastAsia="zh-CN"/>
        </w:rPr>
      </w:pPr>
      <w:r>
        <w:rPr>
          <w:b/>
          <w:bCs/>
          <w:spacing w:val="-8"/>
          <w:lang w:eastAsia="zh-CN"/>
        </w:rPr>
        <w:t>四、培训时间及方式</w:t>
      </w:r>
      <w:r>
        <w:rPr>
          <w:b/>
          <w:bCs/>
          <w:spacing w:val="2"/>
          <w:lang w:eastAsia="zh-CN"/>
        </w:rPr>
        <w:t>：</w:t>
      </w:r>
      <w:r>
        <w:rPr>
          <w:spacing w:val="2"/>
          <w:lang w:eastAsia="zh-CN"/>
        </w:rPr>
        <w:t>（</w:t>
      </w:r>
      <w:r>
        <w:rPr>
          <w:spacing w:val="-8"/>
          <w:lang w:eastAsia="zh-CN"/>
        </w:rPr>
        <w:t>报名截止时间</w:t>
      </w:r>
      <w:r>
        <w:rPr>
          <w:rFonts w:hint="eastAsia"/>
          <w:spacing w:val="-8"/>
          <w:lang w:eastAsia="zh-CN"/>
        </w:rPr>
        <w:t>2025年8</w:t>
      </w:r>
      <w:r>
        <w:rPr>
          <w:spacing w:val="-8"/>
          <w:lang w:eastAsia="zh-CN"/>
        </w:rPr>
        <w:t>月</w:t>
      </w:r>
      <w:r>
        <w:rPr>
          <w:rFonts w:hint="eastAsia"/>
          <w:spacing w:val="-8"/>
          <w:lang w:eastAsia="zh-CN"/>
        </w:rPr>
        <w:t>10</w:t>
      </w:r>
      <w:r>
        <w:rPr>
          <w:spacing w:val="-8"/>
          <w:lang w:eastAsia="zh-CN"/>
        </w:rPr>
        <w:t>日）</w:t>
      </w:r>
    </w:p>
    <w:p w:rsidR="00264D10" w:rsidRDefault="00CD0A27">
      <w:pPr>
        <w:pStyle w:val="a3"/>
        <w:spacing w:before="291" w:line="219" w:lineRule="auto"/>
        <w:ind w:left="438"/>
        <w:rPr>
          <w:lang w:eastAsia="zh-CN"/>
        </w:rPr>
      </w:pPr>
      <w:r>
        <w:rPr>
          <w:spacing w:val="-5"/>
          <w:lang w:eastAsia="zh-CN"/>
        </w:rPr>
        <w:t>时间：202</w:t>
      </w:r>
      <w:r>
        <w:rPr>
          <w:rFonts w:hint="eastAsia"/>
          <w:spacing w:val="-5"/>
          <w:lang w:eastAsia="zh-CN"/>
        </w:rPr>
        <w:t>5</w:t>
      </w:r>
      <w:r>
        <w:rPr>
          <w:spacing w:val="-5"/>
          <w:lang w:eastAsia="zh-CN"/>
        </w:rPr>
        <w:t>年0</w:t>
      </w:r>
      <w:r>
        <w:rPr>
          <w:rFonts w:hint="eastAsia"/>
          <w:spacing w:val="-5"/>
          <w:lang w:eastAsia="zh-CN"/>
        </w:rPr>
        <w:t>8</w:t>
      </w:r>
      <w:r>
        <w:rPr>
          <w:spacing w:val="-5"/>
          <w:lang w:eastAsia="zh-CN"/>
        </w:rPr>
        <w:t>月</w:t>
      </w:r>
      <w:r w:rsidR="00CE39FF">
        <w:rPr>
          <w:rFonts w:hint="eastAsia"/>
          <w:spacing w:val="-5"/>
          <w:lang w:eastAsia="zh-CN"/>
        </w:rPr>
        <w:t>25</w:t>
      </w:r>
      <w:r>
        <w:rPr>
          <w:spacing w:val="-5"/>
          <w:lang w:eastAsia="zh-CN"/>
        </w:rPr>
        <w:t>日</w:t>
      </w:r>
    </w:p>
    <w:p w:rsidR="00264D10" w:rsidRDefault="00CD0A27">
      <w:pPr>
        <w:pStyle w:val="a3"/>
        <w:spacing w:before="293" w:line="219" w:lineRule="auto"/>
        <w:ind w:left="418"/>
        <w:rPr>
          <w:lang w:eastAsia="zh-CN"/>
        </w:rPr>
      </w:pPr>
      <w:r>
        <w:rPr>
          <w:spacing w:val="-5"/>
          <w:lang w:eastAsia="zh-CN"/>
        </w:rPr>
        <w:t>形式：腾讯会议直播</w:t>
      </w:r>
    </w:p>
    <w:p w:rsidR="00264D10" w:rsidRDefault="00264D10">
      <w:pPr>
        <w:spacing w:line="219" w:lineRule="auto"/>
        <w:rPr>
          <w:lang w:eastAsia="zh-CN"/>
        </w:rPr>
        <w:sectPr w:rsidR="00264D10">
          <w:footerReference w:type="default" r:id="rId8"/>
          <w:pgSz w:w="11907" w:h="16839"/>
          <w:pgMar w:top="1431" w:right="1202" w:bottom="656" w:left="1323" w:header="0" w:footer="428" w:gutter="0"/>
          <w:cols w:space="720"/>
        </w:sectPr>
      </w:pPr>
    </w:p>
    <w:p w:rsidR="00264D10" w:rsidRDefault="00CD0A27">
      <w:pPr>
        <w:pStyle w:val="a3"/>
        <w:spacing w:before="158" w:line="219" w:lineRule="auto"/>
        <w:ind w:left="5"/>
        <w:outlineLvl w:val="2"/>
        <w:rPr>
          <w:lang w:eastAsia="zh-CN"/>
        </w:rPr>
      </w:pPr>
      <w:r>
        <w:rPr>
          <w:b/>
          <w:bCs/>
          <w:spacing w:val="-12"/>
          <w:lang w:eastAsia="zh-CN"/>
        </w:rPr>
        <w:lastRenderedPageBreak/>
        <w:t>五、考试和证书：</w:t>
      </w:r>
    </w:p>
    <w:p w:rsidR="00264D10" w:rsidRDefault="00CD0A27">
      <w:pPr>
        <w:pStyle w:val="a3"/>
        <w:spacing w:before="293" w:line="411" w:lineRule="auto"/>
        <w:ind w:firstLine="561"/>
        <w:rPr>
          <w:lang w:eastAsia="zh-CN"/>
        </w:rPr>
      </w:pPr>
      <w:r>
        <w:rPr>
          <w:spacing w:val="1"/>
          <w:lang w:eastAsia="zh-CN"/>
        </w:rPr>
        <w:t>培训后发送试题，考试合格者，颁发《测量管理体系认证内审员》资格</w:t>
      </w:r>
      <w:r>
        <w:rPr>
          <w:spacing w:val="-4"/>
          <w:lang w:eastAsia="zh-CN"/>
        </w:rPr>
        <w:t>证书。学员须提交身份证复印件1份，一寸免冠照片2张。</w:t>
      </w:r>
    </w:p>
    <w:p w:rsidR="00264D10" w:rsidRDefault="00CD0A27">
      <w:pPr>
        <w:pStyle w:val="a3"/>
        <w:spacing w:line="219" w:lineRule="auto"/>
        <w:ind w:left="3"/>
        <w:outlineLvl w:val="2"/>
        <w:rPr>
          <w:lang w:eastAsia="zh-CN"/>
        </w:rPr>
      </w:pPr>
      <w:r>
        <w:rPr>
          <w:b/>
          <w:bCs/>
          <w:spacing w:val="-11"/>
          <w:lang w:eastAsia="zh-CN"/>
        </w:rPr>
        <w:t>六、培训学习费用：</w:t>
      </w:r>
    </w:p>
    <w:p w:rsidR="00264D10" w:rsidRDefault="00CD0A27">
      <w:pPr>
        <w:pStyle w:val="a3"/>
        <w:spacing w:before="291" w:line="222" w:lineRule="auto"/>
        <w:ind w:left="572"/>
        <w:rPr>
          <w:lang w:eastAsia="zh-CN"/>
        </w:rPr>
      </w:pPr>
      <w:r>
        <w:rPr>
          <w:spacing w:val="-7"/>
          <w:lang w:eastAsia="zh-CN"/>
        </w:rPr>
        <w:t>1</w:t>
      </w:r>
      <w:r>
        <w:rPr>
          <w:rFonts w:hint="eastAsia"/>
          <w:spacing w:val="-7"/>
          <w:lang w:eastAsia="zh-CN"/>
        </w:rPr>
        <w:t>2</w:t>
      </w:r>
      <w:r>
        <w:rPr>
          <w:spacing w:val="-7"/>
          <w:lang w:eastAsia="zh-CN"/>
        </w:rPr>
        <w:t>00元/人。</w:t>
      </w:r>
    </w:p>
    <w:p w:rsidR="00264D10" w:rsidRDefault="00CD0A27">
      <w:pPr>
        <w:pStyle w:val="a3"/>
        <w:spacing w:before="286" w:line="219" w:lineRule="auto"/>
        <w:ind w:left="567"/>
        <w:rPr>
          <w:lang w:eastAsia="zh-CN"/>
        </w:rPr>
      </w:pPr>
      <w:r>
        <w:rPr>
          <w:spacing w:val="-3"/>
          <w:lang w:eastAsia="zh-CN"/>
        </w:rPr>
        <w:t>注：测量管理体系内审员到期换证人员收费</w:t>
      </w:r>
      <w:r w:rsidRPr="00957ED5">
        <w:rPr>
          <w:rFonts w:hint="eastAsia"/>
          <w:lang w:eastAsia="zh-CN"/>
        </w:rPr>
        <w:t>8</w:t>
      </w:r>
      <w:r w:rsidRPr="00957ED5">
        <w:rPr>
          <w:lang w:eastAsia="zh-CN"/>
        </w:rPr>
        <w:t>00</w:t>
      </w:r>
      <w:r>
        <w:rPr>
          <w:spacing w:val="-3"/>
          <w:lang w:eastAsia="zh-CN"/>
        </w:rPr>
        <w:t>元/人。</w:t>
      </w:r>
    </w:p>
    <w:p w:rsidR="00264D10" w:rsidRDefault="00CD0A27">
      <w:pPr>
        <w:pStyle w:val="a3"/>
        <w:spacing w:before="294" w:line="216" w:lineRule="auto"/>
        <w:ind w:left="6"/>
        <w:outlineLvl w:val="2"/>
        <w:rPr>
          <w:lang w:eastAsia="zh-CN"/>
        </w:rPr>
      </w:pPr>
      <w:r>
        <w:rPr>
          <w:b/>
          <w:bCs/>
          <w:spacing w:val="-13"/>
          <w:lang w:eastAsia="zh-CN"/>
        </w:rPr>
        <w:t>七、电汇请寄：</w:t>
      </w:r>
    </w:p>
    <w:p w:rsidR="004640AD" w:rsidRPr="004640AD" w:rsidRDefault="004640AD" w:rsidP="004640AD">
      <w:pPr>
        <w:pStyle w:val="a3"/>
        <w:spacing w:before="286" w:line="219" w:lineRule="auto"/>
        <w:ind w:left="567"/>
        <w:rPr>
          <w:rFonts w:hint="eastAsia"/>
          <w:spacing w:val="-3"/>
          <w:lang w:eastAsia="zh-CN"/>
        </w:rPr>
      </w:pPr>
      <w:r w:rsidRPr="004640AD">
        <w:rPr>
          <w:rFonts w:hint="eastAsia"/>
          <w:spacing w:val="-3"/>
          <w:lang w:eastAsia="zh-CN"/>
        </w:rPr>
        <w:t>济南育慧博略企业管理咨询有限公司承办</w:t>
      </w:r>
    </w:p>
    <w:p w:rsidR="00264D10" w:rsidRDefault="00CD0A27">
      <w:pPr>
        <w:pStyle w:val="a3"/>
        <w:spacing w:before="296" w:line="217" w:lineRule="auto"/>
        <w:ind w:left="561"/>
        <w:rPr>
          <w:spacing w:val="-2"/>
          <w:lang w:eastAsia="zh-CN"/>
        </w:rPr>
      </w:pPr>
      <w:r>
        <w:rPr>
          <w:spacing w:val="-2"/>
          <w:lang w:eastAsia="zh-CN"/>
        </w:rPr>
        <w:t>银行账户：</w:t>
      </w:r>
      <w:r>
        <w:rPr>
          <w:rFonts w:hint="eastAsia"/>
          <w:spacing w:val="-2"/>
          <w:lang w:eastAsia="zh-CN"/>
        </w:rPr>
        <w:t>济南育慧博略检测技术有限公司</w:t>
      </w:r>
    </w:p>
    <w:p w:rsidR="00264D10" w:rsidRDefault="00CD0A27">
      <w:pPr>
        <w:pStyle w:val="a3"/>
        <w:spacing w:before="296" w:line="217" w:lineRule="auto"/>
        <w:ind w:left="561"/>
        <w:rPr>
          <w:spacing w:val="-2"/>
          <w:lang w:eastAsia="zh-CN"/>
        </w:rPr>
      </w:pPr>
      <w:r>
        <w:rPr>
          <w:rFonts w:hint="eastAsia"/>
          <w:spacing w:val="-2"/>
          <w:lang w:eastAsia="zh-CN"/>
        </w:rPr>
        <w:t>开户行∶齐鲁银行济南泉城支行</w:t>
      </w:r>
    </w:p>
    <w:p w:rsidR="00264D10" w:rsidRDefault="00CD0A27">
      <w:pPr>
        <w:pStyle w:val="a3"/>
        <w:spacing w:before="296" w:line="217" w:lineRule="auto"/>
        <w:ind w:left="561"/>
        <w:rPr>
          <w:spacing w:val="-2"/>
          <w:lang w:eastAsia="zh-CN"/>
        </w:rPr>
      </w:pPr>
      <w:r>
        <w:rPr>
          <w:rFonts w:hint="eastAsia"/>
          <w:spacing w:val="-2"/>
          <w:lang w:eastAsia="zh-CN"/>
        </w:rPr>
        <w:t>账号∶1173214000000008652</w:t>
      </w:r>
    </w:p>
    <w:p w:rsidR="00264D10" w:rsidRDefault="00CD0A27">
      <w:pPr>
        <w:pStyle w:val="a3"/>
        <w:spacing w:before="291" w:line="219" w:lineRule="auto"/>
        <w:outlineLvl w:val="2"/>
        <w:rPr>
          <w:lang w:eastAsia="zh-CN"/>
        </w:rPr>
      </w:pPr>
      <w:r>
        <w:rPr>
          <w:b/>
          <w:bCs/>
          <w:spacing w:val="-12"/>
          <w:lang w:eastAsia="zh-CN"/>
        </w:rPr>
        <w:t>八、报名方式：</w:t>
      </w:r>
    </w:p>
    <w:p w:rsidR="00264D10" w:rsidRDefault="00CD0A27">
      <w:pPr>
        <w:pStyle w:val="a3"/>
        <w:spacing w:before="293" w:line="217" w:lineRule="auto"/>
        <w:ind w:left="560"/>
        <w:rPr>
          <w:lang w:eastAsia="zh-CN"/>
        </w:rPr>
      </w:pPr>
      <w:r>
        <w:rPr>
          <w:spacing w:val="-2"/>
          <w:lang w:eastAsia="zh-CN"/>
        </w:rPr>
        <w:t>报名、缴费注册后，通过微信</w:t>
      </w:r>
      <w:r>
        <w:rPr>
          <w:rFonts w:hint="eastAsia"/>
          <w:spacing w:val="-2"/>
          <w:lang w:eastAsia="zh-CN"/>
        </w:rPr>
        <w:t>群</w:t>
      </w:r>
      <w:r>
        <w:rPr>
          <w:spacing w:val="-2"/>
          <w:lang w:eastAsia="zh-CN"/>
        </w:rPr>
        <w:t>或邮箱将发送直播课堂账号。</w:t>
      </w:r>
    </w:p>
    <w:p w:rsidR="00264D10" w:rsidRDefault="00CD0A27">
      <w:pPr>
        <w:pStyle w:val="a3"/>
        <w:spacing w:before="295" w:line="220" w:lineRule="auto"/>
        <w:ind w:left="567"/>
        <w:rPr>
          <w:spacing w:val="-3"/>
          <w:lang w:eastAsia="zh-CN"/>
        </w:rPr>
      </w:pPr>
      <w:r>
        <w:rPr>
          <w:spacing w:val="-3"/>
          <w:lang w:eastAsia="zh-CN"/>
        </w:rPr>
        <w:t>负责人：</w:t>
      </w:r>
      <w:r>
        <w:rPr>
          <w:rFonts w:hint="eastAsia"/>
          <w:spacing w:val="-3"/>
          <w:lang w:eastAsia="zh-CN"/>
        </w:rPr>
        <w:t>于慧</w:t>
      </w:r>
    </w:p>
    <w:p w:rsidR="00264D10" w:rsidRDefault="00CD0A27">
      <w:pPr>
        <w:pStyle w:val="a3"/>
        <w:spacing w:before="295" w:line="220" w:lineRule="auto"/>
        <w:ind w:left="567"/>
        <w:rPr>
          <w:spacing w:val="-3"/>
          <w:lang w:eastAsia="zh-CN"/>
        </w:rPr>
      </w:pPr>
      <w:r>
        <w:rPr>
          <w:rFonts w:hint="eastAsia"/>
          <w:spacing w:val="-3"/>
          <w:lang w:eastAsia="zh-CN"/>
        </w:rPr>
        <w:t>联系方式：13335181167</w:t>
      </w:r>
    </w:p>
    <w:p w:rsidR="00264D10" w:rsidRDefault="00CD0A27">
      <w:pPr>
        <w:pStyle w:val="a3"/>
        <w:spacing w:before="290" w:line="219" w:lineRule="auto"/>
        <w:ind w:left="567"/>
        <w:rPr>
          <w:lang w:eastAsia="zh-CN"/>
        </w:rPr>
      </w:pPr>
      <w:r>
        <w:rPr>
          <w:spacing w:val="-2"/>
          <w:lang w:eastAsia="zh-CN"/>
        </w:rPr>
        <w:t>监督电话：010-58246991</w:t>
      </w:r>
    </w:p>
    <w:p w:rsidR="00264D10" w:rsidRDefault="00264D10">
      <w:pPr>
        <w:spacing w:line="257" w:lineRule="auto"/>
        <w:rPr>
          <w:lang w:eastAsia="zh-CN"/>
        </w:rPr>
      </w:pPr>
    </w:p>
    <w:p w:rsidR="00264D10" w:rsidRDefault="00264D10">
      <w:pPr>
        <w:spacing w:line="257" w:lineRule="auto"/>
        <w:rPr>
          <w:lang w:eastAsia="zh-CN"/>
        </w:rPr>
      </w:pPr>
    </w:p>
    <w:p w:rsidR="00264D10" w:rsidRDefault="00264D10">
      <w:pPr>
        <w:spacing w:line="257" w:lineRule="auto"/>
        <w:rPr>
          <w:lang w:eastAsia="zh-CN"/>
        </w:rPr>
      </w:pPr>
    </w:p>
    <w:p w:rsidR="00264D10" w:rsidRDefault="00264D10">
      <w:pPr>
        <w:spacing w:line="273" w:lineRule="auto"/>
        <w:rPr>
          <w:lang w:eastAsia="zh-CN"/>
        </w:rPr>
      </w:pPr>
    </w:p>
    <w:p w:rsidR="00264D10" w:rsidRDefault="00CD0A27">
      <w:pPr>
        <w:pStyle w:val="a3"/>
        <w:spacing w:before="92" w:line="219" w:lineRule="auto"/>
        <w:ind w:right="2"/>
        <w:jc w:val="right"/>
        <w:rPr>
          <w:lang w:eastAsia="zh-CN"/>
        </w:rPr>
      </w:pPr>
      <w:r>
        <w:rPr>
          <w:spacing w:val="-2"/>
          <w:lang w:eastAsia="zh-CN"/>
        </w:rPr>
        <w:t>北京国标联合认证有限公司</w:t>
      </w:r>
    </w:p>
    <w:p w:rsidR="00264D10" w:rsidRDefault="00CD0A27">
      <w:pPr>
        <w:pStyle w:val="a3"/>
        <w:spacing w:before="292" w:line="219" w:lineRule="auto"/>
        <w:ind w:left="6562"/>
      </w:pPr>
      <w:r>
        <w:rPr>
          <w:spacing w:val="-9"/>
        </w:rPr>
        <w:t>202</w:t>
      </w:r>
      <w:r>
        <w:rPr>
          <w:rFonts w:hint="eastAsia"/>
          <w:spacing w:val="-9"/>
          <w:lang w:eastAsia="zh-CN"/>
        </w:rPr>
        <w:t>5</w:t>
      </w:r>
      <w:r>
        <w:rPr>
          <w:spacing w:val="-9"/>
        </w:rPr>
        <w:t>年0</w:t>
      </w:r>
      <w:r>
        <w:rPr>
          <w:rFonts w:hint="eastAsia"/>
          <w:spacing w:val="-9"/>
          <w:lang w:eastAsia="zh-CN"/>
        </w:rPr>
        <w:t>7</w:t>
      </w:r>
      <w:r>
        <w:rPr>
          <w:spacing w:val="-9"/>
        </w:rPr>
        <w:t>月</w:t>
      </w:r>
      <w:r>
        <w:rPr>
          <w:rFonts w:hint="eastAsia"/>
          <w:spacing w:val="-9"/>
          <w:lang w:eastAsia="zh-CN"/>
        </w:rPr>
        <w:t>21</w:t>
      </w:r>
      <w:r>
        <w:rPr>
          <w:spacing w:val="-9"/>
        </w:rPr>
        <w:t>日</w:t>
      </w:r>
    </w:p>
    <w:sectPr w:rsidR="00264D10" w:rsidSect="00264D10">
      <w:footerReference w:type="default" r:id="rId9"/>
      <w:pgSz w:w="11907" w:h="16839"/>
      <w:pgMar w:top="1431" w:right="1299" w:bottom="656" w:left="1321" w:header="0" w:footer="4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F5" w:rsidRDefault="00672AF5">
      <w:r>
        <w:separator/>
      </w:r>
    </w:p>
  </w:endnote>
  <w:endnote w:type="continuationSeparator" w:id="1">
    <w:p w:rsidR="00672AF5" w:rsidRDefault="0067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10" w:rsidRDefault="00CD0A27">
    <w:pPr>
      <w:spacing w:line="223" w:lineRule="auto"/>
      <w:ind w:left="3787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9"/>
        <w:sz w:val="18"/>
        <w:szCs w:val="18"/>
      </w:rPr>
      <w:t>第</w:t>
    </w:r>
    <w:r>
      <w:rPr>
        <w:rFonts w:ascii="Times New Roman" w:eastAsia="Times New Roman" w:hAnsi="Times New Roman" w:cs="Times New Roman"/>
        <w:spacing w:val="-9"/>
        <w:sz w:val="18"/>
        <w:szCs w:val="18"/>
      </w:rPr>
      <w:t>1</w:t>
    </w:r>
    <w:r>
      <w:rPr>
        <w:rFonts w:ascii="宋体" w:eastAsia="宋体" w:hAnsi="宋体" w:cs="宋体"/>
        <w:spacing w:val="-9"/>
        <w:sz w:val="18"/>
        <w:szCs w:val="18"/>
      </w:rPr>
      <w:t>页共</w:t>
    </w:r>
    <w:r>
      <w:rPr>
        <w:rFonts w:ascii="Times New Roman" w:eastAsia="Times New Roman" w:hAnsi="Times New Roman" w:cs="Times New Roman"/>
        <w:spacing w:val="-9"/>
        <w:sz w:val="18"/>
        <w:szCs w:val="18"/>
      </w:rPr>
      <w:t>3</w:t>
    </w:r>
    <w:r>
      <w:rPr>
        <w:rFonts w:ascii="宋体" w:eastAsia="宋体" w:hAnsi="宋体" w:cs="宋体"/>
        <w:spacing w:val="-9"/>
        <w:sz w:val="18"/>
        <w:szCs w:val="18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10" w:rsidRDefault="00CD0A27">
    <w:pPr>
      <w:spacing w:line="223" w:lineRule="auto"/>
      <w:ind w:left="3767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5"/>
        <w:sz w:val="18"/>
        <w:szCs w:val="18"/>
      </w:rPr>
      <w:t xml:space="preserve">第 </w:t>
    </w:r>
    <w:r>
      <w:rPr>
        <w:rFonts w:ascii="Times New Roman" w:eastAsia="Times New Roman" w:hAnsi="Times New Roman" w:cs="Times New Roman"/>
        <w:spacing w:val="-5"/>
        <w:sz w:val="18"/>
        <w:szCs w:val="18"/>
      </w:rPr>
      <w:t>2</w:t>
    </w:r>
    <w:r>
      <w:rPr>
        <w:rFonts w:ascii="宋体" w:eastAsia="宋体" w:hAnsi="宋体" w:cs="宋体"/>
        <w:spacing w:val="-5"/>
        <w:sz w:val="18"/>
        <w:szCs w:val="18"/>
      </w:rPr>
      <w:t>页共</w:t>
    </w:r>
    <w:r>
      <w:rPr>
        <w:rFonts w:ascii="Times New Roman" w:eastAsia="Times New Roman" w:hAnsi="Times New Roman" w:cs="Times New Roman"/>
        <w:spacing w:val="-5"/>
        <w:sz w:val="18"/>
        <w:szCs w:val="18"/>
      </w:rPr>
      <w:t>3</w:t>
    </w:r>
    <w:r>
      <w:rPr>
        <w:rFonts w:ascii="宋体" w:eastAsia="宋体" w:hAnsi="宋体" w:cs="宋体"/>
        <w:spacing w:val="-5"/>
        <w:sz w:val="18"/>
        <w:szCs w:val="18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10" w:rsidRDefault="00CD0A27">
    <w:pPr>
      <w:spacing w:line="223" w:lineRule="auto"/>
      <w:ind w:left="3769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7"/>
        <w:sz w:val="18"/>
        <w:szCs w:val="18"/>
      </w:rPr>
      <w:t>第</w:t>
    </w:r>
    <w:r w:rsidR="00583616">
      <w:rPr>
        <w:rFonts w:ascii="宋体" w:eastAsia="宋体" w:hAnsi="宋体" w:cs="宋体" w:hint="eastAsia"/>
        <w:spacing w:val="-7"/>
        <w:sz w:val="18"/>
        <w:szCs w:val="18"/>
        <w:lang w:eastAsia="zh-CN"/>
      </w:rPr>
      <w:t xml:space="preserve"> </w:t>
    </w:r>
    <w:r>
      <w:rPr>
        <w:rFonts w:ascii="Times New Roman" w:eastAsia="Times New Roman" w:hAnsi="Times New Roman" w:cs="Times New Roman"/>
        <w:spacing w:val="-7"/>
        <w:sz w:val="18"/>
        <w:szCs w:val="18"/>
      </w:rPr>
      <w:t>3</w:t>
    </w:r>
    <w:r w:rsidR="00583616">
      <w:rPr>
        <w:rFonts w:ascii="Times New Roman" w:eastAsiaTheme="minorEastAsia" w:hAnsi="Times New Roman" w:cs="Times New Roman" w:hint="eastAsia"/>
        <w:spacing w:val="-7"/>
        <w:sz w:val="18"/>
        <w:szCs w:val="18"/>
        <w:lang w:eastAsia="zh-CN"/>
      </w:rPr>
      <w:t xml:space="preserve"> </w:t>
    </w:r>
    <w:r>
      <w:rPr>
        <w:rFonts w:ascii="宋体" w:eastAsia="宋体" w:hAnsi="宋体" w:cs="宋体"/>
        <w:spacing w:val="-7"/>
        <w:sz w:val="18"/>
        <w:szCs w:val="18"/>
      </w:rPr>
      <w:t>页</w:t>
    </w:r>
    <w:r w:rsidR="00583616">
      <w:rPr>
        <w:rFonts w:ascii="宋体" w:eastAsia="宋体" w:hAnsi="宋体" w:cs="宋体" w:hint="eastAsia"/>
        <w:spacing w:val="-7"/>
        <w:sz w:val="18"/>
        <w:szCs w:val="18"/>
        <w:lang w:eastAsia="zh-CN"/>
      </w:rPr>
      <w:t xml:space="preserve">  </w:t>
    </w:r>
    <w:r>
      <w:rPr>
        <w:rFonts w:ascii="宋体" w:eastAsia="宋体" w:hAnsi="宋体" w:cs="宋体"/>
        <w:spacing w:val="-7"/>
        <w:sz w:val="18"/>
        <w:szCs w:val="18"/>
      </w:rPr>
      <w:t>共</w:t>
    </w:r>
    <w:r w:rsidR="00583616">
      <w:rPr>
        <w:rFonts w:ascii="宋体" w:eastAsia="宋体" w:hAnsi="宋体" w:cs="宋体" w:hint="eastAsia"/>
        <w:spacing w:val="-7"/>
        <w:sz w:val="18"/>
        <w:szCs w:val="18"/>
        <w:lang w:eastAsia="zh-CN"/>
      </w:rPr>
      <w:t xml:space="preserve"> </w:t>
    </w:r>
    <w:r>
      <w:rPr>
        <w:rFonts w:ascii="Times New Roman" w:eastAsia="Times New Roman" w:hAnsi="Times New Roman" w:cs="Times New Roman"/>
        <w:spacing w:val="-7"/>
        <w:sz w:val="18"/>
        <w:szCs w:val="18"/>
      </w:rPr>
      <w:t>3</w:t>
    </w:r>
    <w:r w:rsidR="00583616">
      <w:rPr>
        <w:rFonts w:ascii="Times New Roman" w:eastAsiaTheme="minorEastAsia" w:hAnsi="Times New Roman" w:cs="Times New Roman" w:hint="eastAsia"/>
        <w:spacing w:val="-7"/>
        <w:sz w:val="18"/>
        <w:szCs w:val="18"/>
        <w:lang w:eastAsia="zh-CN"/>
      </w:rPr>
      <w:t xml:space="preserve"> </w:t>
    </w:r>
    <w:r>
      <w:rPr>
        <w:rFonts w:ascii="宋体" w:eastAsia="宋体" w:hAnsi="宋体" w:cs="宋体"/>
        <w:spacing w:val="-7"/>
        <w:sz w:val="18"/>
        <w:szCs w:val="18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F5" w:rsidRDefault="00672AF5">
      <w:r>
        <w:separator/>
      </w:r>
    </w:p>
  </w:footnote>
  <w:footnote w:type="continuationSeparator" w:id="1">
    <w:p w:rsidR="00672AF5" w:rsidRDefault="00672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264D10"/>
    <w:rsid w:val="00264D10"/>
    <w:rsid w:val="00327068"/>
    <w:rsid w:val="00446D3C"/>
    <w:rsid w:val="004640AD"/>
    <w:rsid w:val="00583616"/>
    <w:rsid w:val="00672AF5"/>
    <w:rsid w:val="00692A22"/>
    <w:rsid w:val="00957ED5"/>
    <w:rsid w:val="00CD0A27"/>
    <w:rsid w:val="00CE39FF"/>
    <w:rsid w:val="00EA0B4D"/>
    <w:rsid w:val="11E73590"/>
    <w:rsid w:val="16907BFC"/>
    <w:rsid w:val="24F15674"/>
    <w:rsid w:val="342804A8"/>
    <w:rsid w:val="65D4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264D10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264D10"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rsid w:val="00264D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327068"/>
    <w:rPr>
      <w:sz w:val="18"/>
      <w:szCs w:val="18"/>
    </w:rPr>
  </w:style>
  <w:style w:type="character" w:customStyle="1" w:styleId="Char">
    <w:name w:val="批注框文本 Char"/>
    <w:basedOn w:val="a0"/>
    <w:link w:val="a4"/>
    <w:rsid w:val="00327068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5836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83616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5836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8361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176</Words>
  <Characters>1009</Characters>
  <Application>Microsoft Office Word</Application>
  <DocSecurity>0</DocSecurity>
  <Lines>8</Lines>
  <Paragraphs>2</Paragraphs>
  <ScaleCrop>false</ScaleCrop>
  <Company>China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关于举办质量控制和测量设备管理的培训通知</dc:title>
  <dc:creator>Lenovo</dc:creator>
  <cp:lastModifiedBy>User</cp:lastModifiedBy>
  <cp:revision>8</cp:revision>
  <dcterms:created xsi:type="dcterms:W3CDTF">2022-05-16T09:38:00Z</dcterms:created>
  <dcterms:modified xsi:type="dcterms:W3CDTF">2025-07-21T06:31:00Z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2025-07-21T09:14:07Z</vt:filetime>
  </property>
  <property fmtid="{D5CDD505-2E9C-101B-9397-08002B2CF9AE}" pid="4" name="KSOTemplateDocerSaveRecord">
    <vt:lpwstr>eyJoZGlkIjoiOWY1YmJhZDhmYTBlMDVmNzFlYzU4M2NmODYxNzQyNWMiLCJ1c2VySWQiOiI0NTc0MTU0NTkifQ==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A44B3A9EA33F416797C76E2610A729CA_13</vt:lpwstr>
  </property>
</Properties>
</file>